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280" w:rsidRDefault="00D22D40">
      <w:pPr>
        <w:jc w:val="center"/>
      </w:pPr>
      <w:r>
        <w:rPr>
          <w:noProof/>
          <w:lang w:eastAsia="hu-HU"/>
        </w:rPr>
        <w:drawing>
          <wp:inline distT="0" distB="0" distL="0" distR="0">
            <wp:extent cx="1628775" cy="1524000"/>
            <wp:effectExtent l="0" t="0" r="0" b="0"/>
            <wp:docPr id="1" name="Kép 1" descr="D:\Asztal\zsebiba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D:\Asztal\zsebibab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280" w:rsidRDefault="00D22D40">
      <w:pPr>
        <w:jc w:val="center"/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>„ZSEBI-BABA” CSALÁDI BÖLCSŐDE</w:t>
      </w:r>
    </w:p>
    <w:p w:rsidR="00076280" w:rsidRDefault="00D22D40">
      <w:pPr>
        <w:jc w:val="center"/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>2337 Délegyháza, Árpád u. 2.</w:t>
      </w:r>
    </w:p>
    <w:p w:rsidR="00076280" w:rsidRDefault="00D22D40">
      <w:pPr>
        <w:pBdr>
          <w:bottom w:val="single" w:sz="4" w:space="1" w:color="00000A"/>
        </w:pBdr>
        <w:jc w:val="center"/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>Mobil: 06-30/692-10-52</w:t>
      </w:r>
    </w:p>
    <w:p w:rsidR="00076280" w:rsidRDefault="00076280">
      <w:pPr>
        <w:jc w:val="center"/>
        <w:rPr>
          <w:rFonts w:ascii="Lucida Sans Unicode" w:hAnsi="Lucida Sans Unicode"/>
          <w:sz w:val="44"/>
          <w:szCs w:val="44"/>
        </w:rPr>
      </w:pPr>
    </w:p>
    <w:p w:rsidR="00076280" w:rsidRDefault="00076280">
      <w:pPr>
        <w:jc w:val="center"/>
        <w:rPr>
          <w:rFonts w:ascii="Lucida Sans Unicode" w:hAnsi="Lucida Sans Unicode"/>
          <w:sz w:val="44"/>
          <w:szCs w:val="44"/>
        </w:rPr>
      </w:pPr>
    </w:p>
    <w:p w:rsidR="00076280" w:rsidRDefault="00076280">
      <w:pPr>
        <w:jc w:val="center"/>
        <w:rPr>
          <w:rFonts w:ascii="Comic Sans MS" w:hAnsi="Comic Sans MS"/>
          <w:b/>
          <w:bCs/>
          <w:sz w:val="44"/>
          <w:szCs w:val="44"/>
        </w:rPr>
      </w:pPr>
    </w:p>
    <w:p w:rsidR="00076280" w:rsidRDefault="00D22D40">
      <w:pPr>
        <w:jc w:val="center"/>
      </w:pPr>
      <w:r>
        <w:rPr>
          <w:rFonts w:ascii="Comic Sans MS" w:hAnsi="Comic Sans MS"/>
          <w:b/>
          <w:bCs/>
          <w:sz w:val="44"/>
          <w:szCs w:val="44"/>
        </w:rPr>
        <w:t>BESZÁMOLÓ</w:t>
      </w:r>
    </w:p>
    <w:p w:rsidR="00076280" w:rsidRDefault="00D22D40">
      <w:pPr>
        <w:jc w:val="center"/>
        <w:rPr>
          <w:sz w:val="36"/>
          <w:szCs w:val="36"/>
        </w:rPr>
      </w:pPr>
      <w:r>
        <w:rPr>
          <w:rFonts w:ascii="Comic Sans MS" w:hAnsi="Comic Sans MS"/>
          <w:b/>
          <w:bCs/>
          <w:sz w:val="36"/>
          <w:szCs w:val="36"/>
        </w:rPr>
        <w:t>2023-2024. nevelési év</w:t>
      </w:r>
      <w:r>
        <w:br w:type="page"/>
      </w:r>
    </w:p>
    <w:p w:rsidR="00076280" w:rsidRDefault="00076280"/>
    <w:p w:rsidR="00076280" w:rsidRDefault="00D22D40">
      <w:r>
        <w:t>Tisztelt Polgármeste</w:t>
      </w:r>
      <w:r w:rsidR="00F16169">
        <w:t xml:space="preserve">r Úr, Jegyző Asszony, </w:t>
      </w:r>
      <w:proofErr w:type="spellStart"/>
      <w:r w:rsidR="00F16169">
        <w:t>Képviselő-</w:t>
      </w:r>
      <w:r>
        <w:t>Testület</w:t>
      </w:r>
      <w:proofErr w:type="spellEnd"/>
      <w:r>
        <w:t>!</w:t>
      </w:r>
    </w:p>
    <w:p w:rsidR="00076280" w:rsidRDefault="00076280"/>
    <w:p w:rsidR="00076280" w:rsidRDefault="00D22D40">
      <w:r>
        <w:t>2023. augusztus 10-én tartottam az első szülői értekezletet az új gyermekek szülei részére, melynek napirendi pontjai a Házirend ismertetése és az Érdekképviseleti Fórum tagjainak megválasztása volt. Ezen a napon a szülők megtekinthették a bölcsődét, és megismerkedtek a kisgyermeknevelőkkel. Szerencsére nagyon kevés szülő hiányzott az értekezletről. Zökkenőmentesen zajlott le a családlátogatási és beszoktatási ütemterv egyeztetése a szülőkkel. A szülői értekezletről jegyzőkönyv készült.</w:t>
      </w:r>
    </w:p>
    <w:p w:rsidR="00076280" w:rsidRDefault="00076280"/>
    <w:p w:rsidR="00076280" w:rsidRDefault="00D22D40">
      <w:r>
        <w:t>Az intézmény neve: „</w:t>
      </w:r>
      <w:proofErr w:type="spellStart"/>
      <w:r>
        <w:t>Zsebi-Baba</w:t>
      </w:r>
      <w:proofErr w:type="spellEnd"/>
      <w:r>
        <w:t>” Családi Bölcsőde</w:t>
      </w:r>
    </w:p>
    <w:p w:rsidR="00076280" w:rsidRDefault="00D22D40">
      <w:r>
        <w:t>Az intézmény címe: 2337 Délegyháza, Árpád u. 2.</w:t>
      </w:r>
    </w:p>
    <w:p w:rsidR="00076280" w:rsidRDefault="00D22D40">
      <w:r>
        <w:t>Az intézmény elérhetősége: Tel</w:t>
      </w:r>
      <w:proofErr w:type="gramStart"/>
      <w:r>
        <w:t>.:</w:t>
      </w:r>
      <w:proofErr w:type="gramEnd"/>
      <w:r>
        <w:t xml:space="preserve"> 30 -692-10-54</w:t>
      </w:r>
    </w:p>
    <w:p w:rsidR="00076280" w:rsidRDefault="00D22D40">
      <w:r>
        <w:t>Fenntartója: Délegyháza Község Önkormányzata</w:t>
      </w:r>
    </w:p>
    <w:p w:rsidR="00076280" w:rsidRDefault="00D22D40">
      <w:r>
        <w:t>Az intézmény jogállása: Részben önállóan gazdálkodó, jogi személyként működő önkormányzati költségvetési szerv.</w:t>
      </w:r>
    </w:p>
    <w:p w:rsidR="00076280" w:rsidRDefault="00D22D40">
      <w:pPr>
        <w:pStyle w:val="Stluskett"/>
        <w:rPr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Ellátási területe: Délegyháza Község közigazgatási területe.</w:t>
      </w:r>
      <w:r>
        <w:rPr>
          <w:rFonts w:ascii="Times New Roman" w:hAnsi="Times New Roman" w:cs="Times New Roman"/>
          <w:highlight w:val="white"/>
        </w:rPr>
        <w:t xml:space="preserve"> Szabad kapacitása terhére Pest és Fejér megye közigazgatási területéről is fogad gyermekeket. </w:t>
      </w:r>
    </w:p>
    <w:p w:rsidR="00076280" w:rsidRDefault="00076280"/>
    <w:p w:rsidR="00076280" w:rsidRDefault="00D22D40">
      <w:pPr>
        <w:rPr>
          <w:color w:val="auto"/>
        </w:rPr>
      </w:pPr>
      <w:r>
        <w:rPr>
          <w:color w:val="auto"/>
        </w:rPr>
        <w:t>Ellátandók száma: 8</w:t>
      </w:r>
    </w:p>
    <w:p w:rsidR="00076280" w:rsidRDefault="00D22D40">
      <w:r>
        <w:t>Nyitvatartási idő: reggel 7 órától, délután 17 óráig.</w:t>
      </w:r>
    </w:p>
    <w:p w:rsidR="00076280" w:rsidRDefault="00076280">
      <w:pPr>
        <w:rPr>
          <w:i/>
          <w:iCs/>
          <w:color w:val="3465A4"/>
        </w:rPr>
      </w:pPr>
    </w:p>
    <w:p w:rsidR="00076280" w:rsidRDefault="00D22D40">
      <w:pPr>
        <w:pStyle w:val="Cmsor1"/>
        <w:rPr>
          <w:rFonts w:ascii="Times New Roman" w:hAnsi="Times New Roman"/>
          <w:i/>
          <w:iCs/>
          <w:color w:val="3465A4"/>
          <w:sz w:val="24"/>
          <w:szCs w:val="24"/>
        </w:rPr>
      </w:pPr>
      <w:r>
        <w:rPr>
          <w:rFonts w:ascii="Times New Roman" w:hAnsi="Times New Roman"/>
          <w:i/>
          <w:iCs/>
          <w:color w:val="3465A4"/>
          <w:sz w:val="24"/>
          <w:szCs w:val="24"/>
        </w:rPr>
        <w:t>A BÖLCSŐDEI NEVELÉS CÉLJA, FELADATA</w:t>
      </w:r>
    </w:p>
    <w:p w:rsidR="00076280" w:rsidRDefault="00076280"/>
    <w:p w:rsidR="00076280" w:rsidRDefault="00D22D40">
      <w:pPr>
        <w:spacing w:line="276" w:lineRule="auto"/>
      </w:pPr>
      <w:r>
        <w:t xml:space="preserve">A bölcsőde olyan szolgáltató intézmény, amely az alapellátás keretében életkornak megfelelő napközbeni ellátást nyújt a gyermekeknek: nevelést, gondozást, felügyeletet, étkeztetést, foglalkoztatást. Segíti a szülők munkavállalását, ezáltal hozzájárul a családok életkörülményének javításához. A bölcsődei ellátás alapfeladata a 3 éven aluli gyermekek napközbeni ellátása, szakszerű nevelése, gondozása. A gyermekek feltétel nélküli elfogadásával, fizikai-, és érzelmi </w:t>
      </w:r>
      <w:proofErr w:type="gramStart"/>
      <w:r>
        <w:t>biztonságának</w:t>
      </w:r>
      <w:proofErr w:type="gramEnd"/>
      <w:r>
        <w:t xml:space="preserve"> megteremtésével, egyéni igényeinek figyelembe vételével, játéktevékenység és egyéb tapasztalatszerzési lehetőségek biztosításával, viselkedés minták nyújtásával. A hátrányos helyzetű gyermekek estében a hátrányok és következményeik enyhítése, ellensúlyozása. A kisgyermeknevelés legfontosabb feladata, hogy azt tanulja, tapasztalja meg a gyermek, hogy szeretik, hogy fontos és értékes, bízhat a felnőttekben. Célja, hogy a kisgyermekek elsajátítsák azokat a képességeket és készségeket, amelyek segítik őket abban, hogy hatékonyan és kiegyensúlyozottan viselkedjenek saját környezetükben és sikeresen alkalmazkodjanak annak változásaihoz. A harmonikus személyiség megalapozása, az esélyegyenlőség megteremtése.</w:t>
      </w:r>
    </w:p>
    <w:p w:rsidR="00076280" w:rsidRDefault="00076280">
      <w:pPr>
        <w:pStyle w:val="Cmsor1"/>
      </w:pPr>
    </w:p>
    <w:p w:rsidR="00076280" w:rsidRDefault="00D22D40">
      <w:r>
        <w:t>A 2023/24-es nevelési év 2023. szeptember 1-én kezdődött el és 2024. augusztus 31-én ér véget.  Szeptember 1-én az egy csoportból álló bölcsőde fenntartói engedéllyel, 9 gyermekkel kezdte meg folyamatos beszoktatás mellett a bölcsődei ellátást.</w:t>
      </w:r>
    </w:p>
    <w:p w:rsidR="00076280" w:rsidRDefault="00D22D40">
      <w:r>
        <w:t xml:space="preserve"> </w:t>
      </w:r>
    </w:p>
    <w:p w:rsidR="00076280" w:rsidRDefault="00D22D40">
      <w:pPr>
        <w:pStyle w:val="Cmsor1"/>
      </w:pPr>
      <w:r>
        <w:t>A bölcsődei ellátás igénybevételének módja</w:t>
      </w:r>
    </w:p>
    <w:p w:rsidR="00076280" w:rsidRDefault="00076280">
      <w:pPr>
        <w:pStyle w:val="Cmsor1"/>
      </w:pPr>
    </w:p>
    <w:p w:rsidR="00076280" w:rsidRDefault="00D22D40">
      <w:r>
        <w:t xml:space="preserve">Az ellátás igénybevételének módja önkéntes, a gyermek szüleinek, törvényes képviselőjének írásbeli kérelmére történik. A felvétel a nevelési évben folyamatos a szabad férőhelyek számától függ. A családi bölcsőde a szolgáltatást a szülővel kötött ellátási szerződés, megállapodás alapján nyújtja, a szolgáltatást 18 hónapos kortól három éves korig biztosítja az intézmény. </w:t>
      </w:r>
    </w:p>
    <w:p w:rsidR="00076280" w:rsidRDefault="00D22D40">
      <w:pPr>
        <w:rPr>
          <w:color w:val="000000"/>
        </w:rPr>
      </w:pPr>
      <w:r>
        <w:rPr>
          <w:color w:val="000000"/>
        </w:rPr>
        <w:t>Szabad férőhelyek esetén lehetőség van időszakos gyermekfelügyelet igénybe vételére.</w:t>
      </w:r>
    </w:p>
    <w:p w:rsidR="00076280" w:rsidRDefault="00D22D40">
      <w:r>
        <w:t xml:space="preserve">A családi bölcsődében a szolgáltatás igénybevételéért intézményi térítési díjat kell fizetni, melynek összege 35.000Ft/hó/fő, a szülők felé a tájékoztatás írásban megtörtént. Az étkezést térítési díj ellenében lehet igényelni, a hatályos rendeletben </w:t>
      </w:r>
      <w:r>
        <w:rPr>
          <w:highlight w:val="white"/>
        </w:rPr>
        <w:t>szabályozott díj szerint. A fizetés csekken vagy átutalással történhet. A térítési díjat a fenntartó önkormányzat évente felülvizsgálja a vonatkozó jogszabályokban foglaltak szerint. A gyermekétkeztetés térítési díja 2024.01.01-től 800.-Ft/nap lett, melyről a szülők írásban értesítve lettek.</w:t>
      </w:r>
    </w:p>
    <w:p w:rsidR="00076280" w:rsidRDefault="00D22D40">
      <w:r>
        <w:t xml:space="preserve">A gyermekek beszoktatása, adaptálása mindig szülői jelenléttel kezdődik, és a gyermek igényei által meghatározott ideig tart. Általában 1-2 hét szükséges ahhoz, hogy a beszoktatás problémamentes legyen. Az adaptálás fokozatosan történik a gyermek ellátását fokozatosan a gondozó veszi át, a szülő ebben egyre passzívabban vesz részt. A gyermek fokozatosan egyre több időt tölt a szülő nélkül a bölcsődében. </w:t>
      </w:r>
    </w:p>
    <w:p w:rsidR="00076280" w:rsidRDefault="00076280"/>
    <w:p w:rsidR="00076280" w:rsidRDefault="00D22D40">
      <w:pPr>
        <w:pStyle w:val="Cmsor1"/>
      </w:pPr>
      <w:r>
        <w:t xml:space="preserve">Személyi feltétel </w:t>
      </w:r>
    </w:p>
    <w:p w:rsidR="00076280" w:rsidRDefault="00076280">
      <w:pPr>
        <w:pStyle w:val="Cmsor1"/>
      </w:pPr>
    </w:p>
    <w:p w:rsidR="00076280" w:rsidRDefault="00D22D40">
      <w:pPr>
        <w:spacing w:line="276" w:lineRule="auto"/>
      </w:pPr>
      <w:r>
        <w:t>Az intézményben dolgozó összes főállású foglalkoztatottak 2022. szeptember 1-ei létszáma: 3 fő</w:t>
      </w:r>
    </w:p>
    <w:p w:rsidR="00076280" w:rsidRDefault="00076280">
      <w:pPr>
        <w:spacing w:line="276" w:lineRule="auto"/>
      </w:pPr>
    </w:p>
    <w:p w:rsidR="00076280" w:rsidRDefault="00D22D40">
      <w:pPr>
        <w:spacing w:line="276" w:lineRule="auto"/>
      </w:pPr>
      <w:r>
        <w:t>Teljes állású dolgozók munkakörönként:</w:t>
      </w:r>
    </w:p>
    <w:tbl>
      <w:tblPr>
        <w:tblW w:w="856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3746"/>
      </w:tblGrid>
      <w:tr w:rsidR="00076280"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76280" w:rsidRDefault="00D22D40">
            <w:pPr>
              <w:pStyle w:val="Tblzattartalo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Munkakör</w:t>
            </w:r>
          </w:p>
        </w:tc>
        <w:tc>
          <w:tcPr>
            <w:tcW w:w="3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280" w:rsidRDefault="00D22D40">
            <w:pPr>
              <w:pStyle w:val="Tblzattartalo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Létszám (fő)</w:t>
            </w:r>
          </w:p>
        </w:tc>
      </w:tr>
      <w:tr w:rsidR="00076280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</w:tcPr>
          <w:p w:rsidR="00076280" w:rsidRDefault="00D22D40">
            <w:pPr>
              <w:pStyle w:val="Tblzattartalom"/>
            </w:pPr>
            <w:r>
              <w:t>Intézményvezető</w:t>
            </w:r>
          </w:p>
        </w:tc>
        <w:tc>
          <w:tcPr>
            <w:tcW w:w="37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280" w:rsidRDefault="00D22D40">
            <w:pPr>
              <w:pStyle w:val="Tblzattartalom"/>
            </w:pPr>
            <w:r>
              <w:t>1</w:t>
            </w:r>
          </w:p>
        </w:tc>
      </w:tr>
      <w:tr w:rsidR="00076280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</w:tcPr>
          <w:p w:rsidR="00076280" w:rsidRDefault="00D22D40">
            <w:pPr>
              <w:pStyle w:val="Tblzattartalom"/>
            </w:pPr>
            <w:r>
              <w:t>Kisgyermeknevelő</w:t>
            </w:r>
          </w:p>
        </w:tc>
        <w:tc>
          <w:tcPr>
            <w:tcW w:w="37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280" w:rsidRDefault="00D22D40">
            <w:pPr>
              <w:pStyle w:val="Tblzattartalom"/>
            </w:pPr>
            <w:r>
              <w:t>1</w:t>
            </w:r>
          </w:p>
        </w:tc>
      </w:tr>
      <w:tr w:rsidR="00076280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</w:tcPr>
          <w:p w:rsidR="00076280" w:rsidRDefault="00D22D40">
            <w:pPr>
              <w:pStyle w:val="Tblzattartalom"/>
            </w:pPr>
            <w:r>
              <w:t>Szakmai gondozó</w:t>
            </w:r>
          </w:p>
        </w:tc>
        <w:tc>
          <w:tcPr>
            <w:tcW w:w="37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280" w:rsidRDefault="00D22D40">
            <w:pPr>
              <w:pStyle w:val="Tblzattartalom"/>
            </w:pPr>
            <w:r>
              <w:t>1</w:t>
            </w:r>
          </w:p>
        </w:tc>
      </w:tr>
    </w:tbl>
    <w:p w:rsidR="00076280" w:rsidRDefault="00076280">
      <w:pPr>
        <w:spacing w:line="276" w:lineRule="auto"/>
      </w:pPr>
    </w:p>
    <w:p w:rsidR="00076280" w:rsidRDefault="00D22D40">
      <w:pPr>
        <w:spacing w:line="276" w:lineRule="auto"/>
        <w:rPr>
          <w:b/>
          <w:bCs/>
        </w:rPr>
      </w:pPr>
      <w:r>
        <w:rPr>
          <w:b/>
          <w:bCs/>
        </w:rPr>
        <w:t>Részmunkaidős dolgozó</w:t>
      </w:r>
    </w:p>
    <w:p w:rsidR="00076280" w:rsidRDefault="00076280">
      <w:pPr>
        <w:spacing w:line="276" w:lineRule="auto"/>
        <w:rPr>
          <w:b/>
          <w:bCs/>
        </w:rPr>
      </w:pPr>
    </w:p>
    <w:tbl>
      <w:tblPr>
        <w:tblW w:w="856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3746"/>
      </w:tblGrid>
      <w:tr w:rsidR="00076280"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76280" w:rsidRDefault="00D22D40">
            <w:pPr>
              <w:pStyle w:val="Tblzattartalo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Munkakör</w:t>
            </w:r>
          </w:p>
        </w:tc>
        <w:tc>
          <w:tcPr>
            <w:tcW w:w="3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280" w:rsidRDefault="00D22D40">
            <w:pPr>
              <w:pStyle w:val="Tblzattartalom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Létszám (fő)</w:t>
            </w:r>
          </w:p>
        </w:tc>
      </w:tr>
      <w:tr w:rsidR="00076280">
        <w:tc>
          <w:tcPr>
            <w:tcW w:w="4818" w:type="dxa"/>
            <w:tcBorders>
              <w:left w:val="single" w:sz="2" w:space="0" w:color="000000"/>
              <w:bottom w:val="single" w:sz="2" w:space="0" w:color="000000"/>
            </w:tcBorders>
          </w:tcPr>
          <w:p w:rsidR="00076280" w:rsidRDefault="00D22D40">
            <w:pPr>
              <w:pStyle w:val="Tblzattartalom"/>
            </w:pPr>
            <w:r>
              <w:t>Dajka</w:t>
            </w:r>
          </w:p>
        </w:tc>
        <w:tc>
          <w:tcPr>
            <w:tcW w:w="37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280" w:rsidRDefault="00D22D40">
            <w:pPr>
              <w:pStyle w:val="Tblzattartalom"/>
            </w:pPr>
            <w:r>
              <w:t>1</w:t>
            </w:r>
          </w:p>
        </w:tc>
      </w:tr>
    </w:tbl>
    <w:p w:rsidR="00076280" w:rsidRDefault="00076280">
      <w:pPr>
        <w:spacing w:line="276" w:lineRule="auto"/>
        <w:rPr>
          <w:b/>
          <w:bCs/>
        </w:rPr>
      </w:pPr>
    </w:p>
    <w:p w:rsidR="00076280" w:rsidRDefault="00076280">
      <w:pPr>
        <w:spacing w:line="276" w:lineRule="auto"/>
      </w:pPr>
    </w:p>
    <w:p w:rsidR="00076280" w:rsidRDefault="00D22D40">
      <w:pPr>
        <w:spacing w:line="276" w:lineRule="auto"/>
      </w:pPr>
      <w:r>
        <w:t>Kisgyermeknevelők: 2 fő, végzettségük a jogszabályi előírásoknak megfelel. Egy OKJ felsőfokú végzettségű, egy szakmai gondozó. Egy fő, félállású dajka segíti munkájukat. A kisgyermeknevelők gyermekcsoportban történő munkaidejük napi 7 óra. A fennmaradó egy órát adminisztrációra és felkészülésre fordítják. A dajka 4 órát tölt a bölcsődében.</w:t>
      </w:r>
    </w:p>
    <w:p w:rsidR="00076280" w:rsidRDefault="00D22D40">
      <w:r>
        <w:t>A családi bölcsődében dolgozó munkatárs munkaköre:</w:t>
      </w:r>
      <w:r>
        <w:rPr>
          <w:color w:val="FF0000"/>
        </w:rPr>
        <w:t xml:space="preserve"> </w:t>
      </w:r>
      <w:r>
        <w:rPr>
          <w:color w:val="000000"/>
        </w:rPr>
        <w:t>intézményvezető, szakmai szolgáltató, kisgyermeknevelő-gondozó, dajka. A jogszabály által előírt végzettséggel rendelkeznek, határozatlan idejű közalkalmazottak.</w:t>
      </w:r>
    </w:p>
    <w:p w:rsidR="00076280" w:rsidRDefault="00D22D40">
      <w:pPr>
        <w:spacing w:line="276" w:lineRule="auto"/>
      </w:pPr>
      <w:r>
        <w:t>Biztosítjuk az intézmény dolgozóinak a szakmai, módszertani ismeretek bővítésének lehetőségét. Biztosítjuk a szakmai továbbképzésen, fórumokon való részvételt.</w:t>
      </w:r>
    </w:p>
    <w:p w:rsidR="00076280" w:rsidRDefault="00076280">
      <w:pPr>
        <w:spacing w:line="276" w:lineRule="auto"/>
      </w:pPr>
    </w:p>
    <w:p w:rsidR="00076280" w:rsidRDefault="00D22D40">
      <w:pPr>
        <w:spacing w:line="276" w:lineRule="auto"/>
      </w:pPr>
      <w:r>
        <w:rPr>
          <w:szCs w:val="26"/>
        </w:rPr>
        <w:t>2024. 04.22-én a Bölcsődék napján csapatépítés keretén belül, a kollégákkal ellátogattunk a Van Gogh kiállításra, ami nagyon látványos volt, jól éreztük magunkat.</w:t>
      </w:r>
    </w:p>
    <w:p w:rsidR="00076280" w:rsidRDefault="00D22D40">
      <w:pPr>
        <w:spacing w:line="276" w:lineRule="auto"/>
      </w:pPr>
      <w:r>
        <w:t>A nyári leállás a fenntartó engedélyével történik. A bölcsőde 2024.07.01-26-ig volt zárva.</w:t>
      </w:r>
    </w:p>
    <w:p w:rsidR="00076280" w:rsidRDefault="00076280">
      <w:pPr>
        <w:pStyle w:val="Cmsor1"/>
      </w:pPr>
    </w:p>
    <w:p w:rsidR="00076280" w:rsidRDefault="00D22D40">
      <w:pPr>
        <w:pStyle w:val="Cmsor1"/>
      </w:pPr>
      <w:r>
        <w:t>Tárgyi feltételek</w:t>
      </w:r>
    </w:p>
    <w:p w:rsidR="00076280" w:rsidRDefault="00076280">
      <w:pPr>
        <w:pStyle w:val="Cmsor1"/>
        <w:rPr>
          <w:sz w:val="24"/>
          <w:szCs w:val="24"/>
        </w:rPr>
      </w:pPr>
    </w:p>
    <w:p w:rsidR="00076280" w:rsidRDefault="00D22D40">
      <w:r>
        <w:t xml:space="preserve">Tárgyi feltételeinket a szakmai követelményeknek megfelelően, megalapozottan és folyamatosan alakítottuk ki. A gyermekek életkorának, fejlettségének megfelelő bútorzattal és játékeszközökkel rendelkezünk. Biztonságos, családias környezet kialakítására törekszünk annak érdekében, hogy gyermekeink nevelése a legoptimálisabb környezetben valósulhasson meg. </w:t>
      </w:r>
    </w:p>
    <w:p w:rsidR="00076280" w:rsidRDefault="00D22D40">
      <w:r>
        <w:t>Ebben a nevelési évben két kinti játék egy hernyóalag</w:t>
      </w:r>
      <w:r w:rsidR="008D740F">
        <w:t>ú</w:t>
      </w:r>
      <w:r>
        <w:t>t és egy játékház lett véve az udvarra. Fontos még a játszóudvar árnyékolásának megoldása is. Remélem jövőre sikerül napvitorlákat felszerelni. Minden nagyon szükséges felújítás megtörtént a családi bölcsődében. Hálás köszönet érte az Önkormányzatnak.</w:t>
      </w:r>
    </w:p>
    <w:p w:rsidR="00076280" w:rsidRDefault="00076280">
      <w:pPr>
        <w:pStyle w:val="Cmsor2"/>
      </w:pPr>
    </w:p>
    <w:p w:rsidR="00076280" w:rsidRDefault="00076280">
      <w:pPr>
        <w:spacing w:line="276" w:lineRule="auto"/>
        <w:rPr>
          <w:i/>
          <w:iCs/>
          <w:color w:val="3465A4"/>
        </w:rPr>
      </w:pPr>
    </w:p>
    <w:p w:rsidR="00076280" w:rsidRDefault="00D22D40">
      <w:pPr>
        <w:spacing w:line="276" w:lineRule="auto"/>
        <w:rPr>
          <w:i/>
          <w:iCs/>
          <w:color w:val="3465A4"/>
        </w:rPr>
      </w:pPr>
      <w:r>
        <w:rPr>
          <w:i/>
          <w:iCs/>
          <w:color w:val="3465A4"/>
          <w:sz w:val="26"/>
          <w:szCs w:val="26"/>
        </w:rPr>
        <w:lastRenderedPageBreak/>
        <w:t xml:space="preserve">2024/2025-es </w:t>
      </w:r>
      <w:r>
        <w:rPr>
          <w:i/>
          <w:iCs/>
          <w:color w:val="3465A4"/>
        </w:rPr>
        <w:t>NEVELÉSI ÉV ELŐKÉSZÜLETEI</w:t>
      </w:r>
    </w:p>
    <w:p w:rsidR="00076280" w:rsidRDefault="00076280">
      <w:pPr>
        <w:spacing w:line="276" w:lineRule="auto"/>
      </w:pPr>
    </w:p>
    <w:p w:rsidR="00076280" w:rsidRDefault="00D22D40">
      <w:pPr>
        <w:spacing w:line="276" w:lineRule="auto"/>
      </w:pPr>
      <w:r>
        <w:t xml:space="preserve">A település lakóinak száma az utóbbi években és jelenleg is folyamatosan emelkedik. Jellemzően fiatal, kisgyermeket nevelő szülők választják családjuk lakóhelyéül településünket. A lakosságszám folyamatos növekedésének hatására megnövekedett az igény a bölcsődei ellátásra is, mely elősegíti a kisgyermekes szülők visszatérését a munka világába. </w:t>
      </w:r>
    </w:p>
    <w:p w:rsidR="00076280" w:rsidRDefault="00D22D40">
      <w:pPr>
        <w:spacing w:line="276" w:lineRule="auto"/>
      </w:pPr>
      <w:r>
        <w:t>A 2024/25-es nevelési évre bölcsődei felvételt tartottam az óvodavezetővel egyeztetve 2024.04.23-tól 26-ig, és a pótfelvételi május 07-én volt. Most is nagy volt a túljelentkezés, a 28 üres férőhelyre 47-en jelentkeztek. A szülők postai úton megkapták a felvételi, illetve elutasító határozatokat.</w:t>
      </w:r>
    </w:p>
    <w:p w:rsidR="00076280" w:rsidRDefault="00D22D40">
      <w:pPr>
        <w:spacing w:line="276" w:lineRule="auto"/>
      </w:pPr>
      <w:r>
        <w:t>2023. augusztus 104-én megtartottam az új gyermekek szüleinek a szülői értekezletet, melynek napirendi pontjai a Házirend ismertetése és az Érdekképviseleti Fórum tagjainak megválasztása volt. Viszonylag zökkenőmentesen sikerült beosztani a családlátogatási és beszoktatási ütemtervet is. Az értekezletről jegyzőkönyv készült.</w:t>
      </w:r>
    </w:p>
    <w:p w:rsidR="00076280" w:rsidRDefault="00D22D40">
      <w:pPr>
        <w:spacing w:line="276" w:lineRule="auto"/>
      </w:pPr>
      <w:r>
        <w:t xml:space="preserve">2024. szeptemberében 8 kisgyermek kezdi meg a bölcsődei ellátást, folyamatos beszoktatással.  </w:t>
      </w:r>
    </w:p>
    <w:p w:rsidR="00076280" w:rsidRDefault="00076280">
      <w:pPr>
        <w:spacing w:line="276" w:lineRule="auto"/>
      </w:pPr>
      <w:bookmarkStart w:id="0" w:name="_GoBack"/>
      <w:bookmarkEnd w:id="0"/>
    </w:p>
    <w:p w:rsidR="00076280" w:rsidRDefault="00D22D40">
      <w:pPr>
        <w:spacing w:line="276" w:lineRule="auto"/>
      </w:pPr>
      <w:r>
        <w:t xml:space="preserve">Bármilyen kéréssel fordultam az Önkormányzathoz, mindig számíthattam segítségükre. </w:t>
      </w:r>
    </w:p>
    <w:p w:rsidR="00076280" w:rsidRDefault="00D22D40">
      <w:pPr>
        <w:spacing w:line="276" w:lineRule="auto"/>
      </w:pPr>
      <w:r>
        <w:t>Hálásan köszönöm Polgármester Úrnak, Jegyző Asszonynak, Alpo</w:t>
      </w:r>
      <w:r w:rsidR="0068360A">
        <w:t xml:space="preserve">lgármester Uraknak, a </w:t>
      </w:r>
      <w:proofErr w:type="spellStart"/>
      <w:r w:rsidR="0068360A">
        <w:t>Képviselő-</w:t>
      </w:r>
      <w:r>
        <w:t>Testület</w:t>
      </w:r>
      <w:proofErr w:type="spellEnd"/>
      <w:r>
        <w:t xml:space="preserve"> tagjainak, a Polgármesteri Hivatal dolgozóinak segítő támogatását, segítségét.</w:t>
      </w:r>
    </w:p>
    <w:p w:rsidR="00076280" w:rsidRDefault="00D22D40">
      <w:pPr>
        <w:spacing w:line="276" w:lineRule="auto"/>
      </w:pPr>
      <w:r>
        <w:t>Köszönöm a bölcsőde dolgozóinak is az egész évi lelkiismeretes munkáját.</w:t>
      </w:r>
    </w:p>
    <w:p w:rsidR="00076280" w:rsidRDefault="00076280">
      <w:pPr>
        <w:spacing w:line="276" w:lineRule="auto"/>
      </w:pPr>
    </w:p>
    <w:p w:rsidR="00076280" w:rsidRDefault="00076280">
      <w:pPr>
        <w:spacing w:line="276" w:lineRule="auto"/>
      </w:pPr>
    </w:p>
    <w:p w:rsidR="00076280" w:rsidRDefault="00076280">
      <w:pPr>
        <w:spacing w:line="276" w:lineRule="auto"/>
      </w:pPr>
    </w:p>
    <w:p w:rsidR="00076280" w:rsidRDefault="00D22D40">
      <w:pPr>
        <w:spacing w:line="276" w:lineRule="auto"/>
      </w:pPr>
      <w:r>
        <w:t>Délegyháza, 2024. 08.29.</w:t>
      </w:r>
    </w:p>
    <w:p w:rsidR="00076280" w:rsidRDefault="00076280">
      <w:pPr>
        <w:spacing w:line="276" w:lineRule="auto"/>
      </w:pPr>
    </w:p>
    <w:p w:rsidR="00076280" w:rsidRDefault="00076280">
      <w:pPr>
        <w:spacing w:line="276" w:lineRule="auto"/>
      </w:pPr>
    </w:p>
    <w:p w:rsidR="00076280" w:rsidRDefault="00076280">
      <w:pPr>
        <w:spacing w:line="276" w:lineRule="auto"/>
      </w:pPr>
    </w:p>
    <w:p w:rsidR="00076280" w:rsidRDefault="00076280">
      <w:pPr>
        <w:spacing w:line="276" w:lineRule="auto"/>
      </w:pPr>
    </w:p>
    <w:p w:rsidR="00076280" w:rsidRDefault="00D22D40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Tisztelettel: </w:t>
      </w:r>
      <w:proofErr w:type="spellStart"/>
      <w:r>
        <w:t>Drávuczné</w:t>
      </w:r>
      <w:proofErr w:type="spellEnd"/>
      <w:r>
        <w:t xml:space="preserve"> Bányai Éva</w:t>
      </w:r>
    </w:p>
    <w:p w:rsidR="00076280" w:rsidRDefault="00D22D40">
      <w:pPr>
        <w:spacing w:line="276" w:lineRule="auto"/>
      </w:pPr>
      <w:r>
        <w:t xml:space="preserve">                                                                                                        </w:t>
      </w:r>
      <w:proofErr w:type="gramStart"/>
      <w:r>
        <w:t>mb.</w:t>
      </w:r>
      <w:proofErr w:type="gramEnd"/>
      <w:r>
        <w:t xml:space="preserve"> intézményvezető</w:t>
      </w:r>
    </w:p>
    <w:p w:rsidR="00076280" w:rsidRDefault="00076280">
      <w:pPr>
        <w:spacing w:line="276" w:lineRule="auto"/>
      </w:pPr>
    </w:p>
    <w:p w:rsidR="00076280" w:rsidRDefault="00076280">
      <w:pPr>
        <w:pStyle w:val="Cmsor1"/>
      </w:pPr>
    </w:p>
    <w:p w:rsidR="00076280" w:rsidRDefault="00076280">
      <w:pPr>
        <w:spacing w:line="276" w:lineRule="auto"/>
        <w:jc w:val="left"/>
      </w:pPr>
    </w:p>
    <w:sectPr w:rsidR="00076280">
      <w:footerReference w:type="default" r:id="rId7"/>
      <w:pgSz w:w="11906" w:h="16838"/>
      <w:pgMar w:top="1134" w:right="1134" w:bottom="1693" w:left="1134" w:header="0" w:footer="1134" w:gutter="0"/>
      <w:pgNumType w:start="1"/>
      <w:cols w:space="708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EF" w:rsidRDefault="00D22D40">
      <w:pPr>
        <w:spacing w:after="0" w:line="240" w:lineRule="auto"/>
      </w:pPr>
      <w:r>
        <w:separator/>
      </w:r>
    </w:p>
  </w:endnote>
  <w:endnote w:type="continuationSeparator" w:id="0">
    <w:p w:rsidR="00AB24EF" w:rsidRDefault="00D2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alligraphy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280" w:rsidRDefault="00D22D40">
    <w:pPr>
      <w:pStyle w:val="llb"/>
    </w:pPr>
    <w:r>
      <w:t xml:space="preserve">                                                                         </w:t>
    </w:r>
    <w:r>
      <w:fldChar w:fldCharType="begin"/>
    </w:r>
    <w:r>
      <w:instrText>PAGE</w:instrText>
    </w:r>
    <w:r>
      <w:fldChar w:fldCharType="separate"/>
    </w:r>
    <w:r w:rsidR="0068360A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EF" w:rsidRDefault="00D22D40">
      <w:pPr>
        <w:spacing w:after="0" w:line="240" w:lineRule="auto"/>
      </w:pPr>
      <w:r>
        <w:separator/>
      </w:r>
    </w:p>
  </w:footnote>
  <w:footnote w:type="continuationSeparator" w:id="0">
    <w:p w:rsidR="00AB24EF" w:rsidRDefault="00D22D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6280"/>
    <w:rsid w:val="00076280"/>
    <w:rsid w:val="0068360A"/>
    <w:rsid w:val="008D740F"/>
    <w:rsid w:val="00AB24EF"/>
    <w:rsid w:val="00D22D40"/>
    <w:rsid w:val="00F1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7551C-6D58-4F80-B3E6-E32FCFC9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60" w:line="259" w:lineRule="auto"/>
      <w:jc w:val="both"/>
    </w:pPr>
    <w:rPr>
      <w:rFonts w:ascii="Times New Roman" w:hAnsi="Times New Roman" w:cs="Times New Roman"/>
      <w:color w:val="00000A"/>
      <w:sz w:val="24"/>
      <w:szCs w:val="24"/>
    </w:rPr>
  </w:style>
  <w:style w:type="paragraph" w:styleId="Cmsor1">
    <w:name w:val="heading 1"/>
    <w:basedOn w:val="Norml"/>
    <w:qFormat/>
    <w:pPr>
      <w:keepNext/>
      <w:keepLines/>
      <w:spacing w:before="240" w:after="0"/>
      <w:outlineLvl w:val="0"/>
    </w:pPr>
    <w:rPr>
      <w:rFonts w:ascii="Calibri Light" w:hAnsi="Calibri Light" w:cs="Tahoma"/>
      <w:color w:val="2E74B5"/>
      <w:sz w:val="32"/>
      <w:szCs w:val="32"/>
    </w:rPr>
  </w:style>
  <w:style w:type="paragraph" w:styleId="Cmsor2">
    <w:name w:val="heading 2"/>
    <w:basedOn w:val="Norml"/>
    <w:qFormat/>
    <w:pPr>
      <w:keepNext/>
      <w:keepLines/>
      <w:spacing w:before="40" w:after="0"/>
      <w:outlineLvl w:val="1"/>
    </w:pPr>
    <w:rPr>
      <w:rFonts w:ascii="Calibri Light" w:hAnsi="Calibri Light" w:cs="Tahoma"/>
      <w:color w:val="2E74B5"/>
      <w:sz w:val="26"/>
      <w:szCs w:val="26"/>
    </w:rPr>
  </w:style>
  <w:style w:type="paragraph" w:styleId="Cmsor3">
    <w:name w:val="heading 3"/>
    <w:basedOn w:val="Norml"/>
    <w:qFormat/>
    <w:pPr>
      <w:keepNext/>
      <w:keepLines/>
      <w:spacing w:before="40" w:after="0"/>
      <w:outlineLvl w:val="2"/>
    </w:pPr>
    <w:rPr>
      <w:rFonts w:ascii="Calibri Light" w:hAnsi="Calibri Light" w:cs="Tahoma"/>
      <w:color w:val="1F4D7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qFormat/>
    <w:rPr>
      <w:rFonts w:ascii="Calibri Light" w:eastAsia="Calibri" w:hAnsi="Calibri Light" w:cs="Tahoma"/>
      <w:color w:val="2E74B5"/>
      <w:sz w:val="32"/>
      <w:szCs w:val="32"/>
    </w:rPr>
  </w:style>
  <w:style w:type="character" w:customStyle="1" w:styleId="Cmsor2Char">
    <w:name w:val="Címsor 2 Char"/>
    <w:basedOn w:val="Bekezdsalapbettpusa"/>
    <w:qFormat/>
    <w:rPr>
      <w:rFonts w:ascii="Calibri Light" w:eastAsia="Calibri" w:hAnsi="Calibri Light" w:cs="Tahoma"/>
      <w:color w:val="2E74B5"/>
      <w:sz w:val="26"/>
      <w:szCs w:val="26"/>
    </w:rPr>
  </w:style>
  <w:style w:type="character" w:customStyle="1" w:styleId="Cmsor3Char">
    <w:name w:val="Címsor 3 Char"/>
    <w:basedOn w:val="Bekezdsalapbettpusa"/>
    <w:qFormat/>
    <w:rPr>
      <w:rFonts w:ascii="Calibri Light" w:eastAsia="Calibri" w:hAnsi="Calibri Light" w:cs="Tahoma"/>
      <w:color w:val="1F4D78"/>
      <w:sz w:val="24"/>
      <w:szCs w:val="24"/>
    </w:rPr>
  </w:style>
  <w:style w:type="character" w:customStyle="1" w:styleId="Internet-hivatkozs">
    <w:name w:val="Internet-hivatkozás"/>
    <w:basedOn w:val="Bekezdsalapbettpusa"/>
    <w:rPr>
      <w:color w:val="0563C1"/>
      <w:u w:val="single"/>
    </w:rPr>
  </w:style>
  <w:style w:type="character" w:customStyle="1" w:styleId="StluskettChar">
    <w:name w:val="Stílus_kettő Char"/>
    <w:basedOn w:val="Bekezdsalapbettpusa"/>
    <w:link w:val="Stluskett"/>
    <w:qFormat/>
    <w:rsid w:val="00016642"/>
    <w:rPr>
      <w:rFonts w:asciiTheme="majorHAnsi" w:eastAsiaTheme="minorHAnsi" w:hAnsiTheme="majorHAnsi" w:cstheme="minorHAnsi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7010E0"/>
    <w:rPr>
      <w:rFonts w:ascii="Segoe UI" w:hAnsi="Segoe UI" w:cs="Segoe UI"/>
      <w:color w:val="00000A"/>
      <w:sz w:val="18"/>
      <w:szCs w:val="18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qFormat/>
    <w:pPr>
      <w:ind w:left="720"/>
      <w:contextualSpacing/>
    </w:pPr>
  </w:style>
  <w:style w:type="paragraph" w:customStyle="1" w:styleId="lfejsllb">
    <w:name w:val="Élőfej és élőláb"/>
    <w:basedOn w:val="Norml"/>
    <w:qFormat/>
  </w:style>
  <w:style w:type="paragraph" w:styleId="llb">
    <w:name w:val="footer"/>
    <w:basedOn w:val="Norml"/>
  </w:style>
  <w:style w:type="paragraph" w:styleId="lfej">
    <w:name w:val="header"/>
    <w:basedOn w:val="Norml"/>
  </w:style>
  <w:style w:type="paragraph" w:customStyle="1" w:styleId="Stluskett">
    <w:name w:val="Stílus_kettő"/>
    <w:basedOn w:val="Listaszerbekezds"/>
    <w:link w:val="StluskettChar"/>
    <w:qFormat/>
    <w:rsid w:val="00016642"/>
    <w:pPr>
      <w:tabs>
        <w:tab w:val="left" w:leader="dot" w:pos="9072"/>
        <w:tab w:val="left" w:leader="dot" w:pos="9781"/>
        <w:tab w:val="left" w:leader="dot" w:pos="16443"/>
      </w:tabs>
      <w:spacing w:before="240" w:after="0" w:line="240" w:lineRule="auto"/>
      <w:ind w:right="-1"/>
    </w:pPr>
    <w:rPr>
      <w:rFonts w:asciiTheme="majorHAnsi" w:eastAsiaTheme="minorHAnsi" w:hAnsiTheme="majorHAnsi" w:cstheme="minorHAnsi"/>
      <w:sz w:val="22"/>
      <w:szCs w:val="22"/>
    </w:rPr>
  </w:style>
  <w:style w:type="paragraph" w:customStyle="1" w:styleId="Stlus1harom">
    <w:name w:val="Stílus1_harom"/>
    <w:basedOn w:val="Listaszerbekezds"/>
    <w:qFormat/>
    <w:rsid w:val="00016642"/>
    <w:pPr>
      <w:tabs>
        <w:tab w:val="left" w:leader="dot" w:pos="9072"/>
        <w:tab w:val="left" w:leader="dot" w:pos="9781"/>
        <w:tab w:val="left" w:leader="dot" w:pos="16443"/>
      </w:tabs>
      <w:spacing w:before="80" w:after="0" w:line="240" w:lineRule="auto"/>
      <w:ind w:right="-1"/>
    </w:pPr>
    <w:rPr>
      <w:rFonts w:asciiTheme="majorHAnsi" w:eastAsiaTheme="minorHAnsi" w:hAnsiTheme="majorHAnsi" w:cstheme="minorHAnsi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7010E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blzattartalom">
    <w:name w:val="Táblázattartalom"/>
    <w:basedOn w:val="Norm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979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Dr. Molnár Zsuzsanna</cp:lastModifiedBy>
  <cp:revision>5</cp:revision>
  <cp:lastPrinted>2022-08-31T15:05:00Z</cp:lastPrinted>
  <dcterms:created xsi:type="dcterms:W3CDTF">2024-08-29T10:10:00Z</dcterms:created>
  <dcterms:modified xsi:type="dcterms:W3CDTF">2024-09-05T12:36:00Z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